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121" w:rsidRDefault="00721121" w:rsidP="00721121">
      <w:pPr>
        <w:spacing w:line="480" w:lineRule="auto"/>
        <w:jc w:val="center"/>
        <w:rPr>
          <w:rFonts w:ascii="Times New Roman" w:hAnsi="Times New Roman" w:cs="Times New Roman"/>
          <w:sz w:val="24"/>
          <w:szCs w:val="24"/>
        </w:rPr>
      </w:pPr>
    </w:p>
    <w:p w:rsidR="00721121" w:rsidRDefault="00721121" w:rsidP="00721121">
      <w:pPr>
        <w:spacing w:line="480" w:lineRule="auto"/>
        <w:jc w:val="center"/>
        <w:rPr>
          <w:rFonts w:ascii="Times New Roman" w:hAnsi="Times New Roman" w:cs="Times New Roman"/>
          <w:sz w:val="24"/>
          <w:szCs w:val="24"/>
        </w:rPr>
      </w:pPr>
    </w:p>
    <w:p w:rsidR="00721121" w:rsidRDefault="00721121" w:rsidP="00721121">
      <w:pPr>
        <w:spacing w:line="480" w:lineRule="auto"/>
        <w:jc w:val="center"/>
        <w:rPr>
          <w:rFonts w:ascii="Times New Roman" w:hAnsi="Times New Roman" w:cs="Times New Roman"/>
          <w:sz w:val="24"/>
          <w:szCs w:val="24"/>
        </w:rPr>
      </w:pPr>
    </w:p>
    <w:p w:rsidR="00721121" w:rsidRDefault="00721121" w:rsidP="00721121">
      <w:pPr>
        <w:spacing w:line="480" w:lineRule="auto"/>
        <w:jc w:val="center"/>
        <w:rPr>
          <w:rFonts w:ascii="Times New Roman" w:hAnsi="Times New Roman" w:cs="Times New Roman"/>
          <w:sz w:val="24"/>
          <w:szCs w:val="24"/>
        </w:rPr>
      </w:pPr>
    </w:p>
    <w:p w:rsidR="00721121" w:rsidRDefault="00721121" w:rsidP="00721121">
      <w:pPr>
        <w:spacing w:line="480" w:lineRule="auto"/>
        <w:jc w:val="center"/>
        <w:rPr>
          <w:rFonts w:ascii="Times New Roman" w:hAnsi="Times New Roman" w:cs="Times New Roman"/>
          <w:sz w:val="24"/>
          <w:szCs w:val="24"/>
        </w:rPr>
      </w:pPr>
    </w:p>
    <w:p w:rsidR="00721121" w:rsidRDefault="00721121" w:rsidP="00721121">
      <w:pPr>
        <w:spacing w:line="480" w:lineRule="auto"/>
        <w:jc w:val="center"/>
        <w:rPr>
          <w:rFonts w:ascii="Times New Roman" w:hAnsi="Times New Roman" w:cs="Times New Roman"/>
          <w:sz w:val="24"/>
          <w:szCs w:val="24"/>
        </w:rPr>
      </w:pPr>
    </w:p>
    <w:p w:rsidR="00721121" w:rsidRDefault="00721121" w:rsidP="00721121">
      <w:pPr>
        <w:spacing w:line="480" w:lineRule="auto"/>
        <w:jc w:val="center"/>
        <w:rPr>
          <w:rFonts w:ascii="Times New Roman" w:hAnsi="Times New Roman" w:cs="Times New Roman"/>
          <w:sz w:val="24"/>
          <w:szCs w:val="24"/>
        </w:rPr>
      </w:pPr>
    </w:p>
    <w:p w:rsidR="00721121" w:rsidRDefault="00721121" w:rsidP="00721121">
      <w:pPr>
        <w:spacing w:line="480" w:lineRule="auto"/>
        <w:jc w:val="center"/>
        <w:rPr>
          <w:rFonts w:ascii="Times New Roman" w:hAnsi="Times New Roman" w:cs="Times New Roman"/>
          <w:sz w:val="24"/>
          <w:szCs w:val="24"/>
        </w:rPr>
      </w:pPr>
    </w:p>
    <w:p w:rsidR="0080412D" w:rsidRDefault="006E4AC5" w:rsidP="00721121">
      <w:pPr>
        <w:spacing w:line="480" w:lineRule="auto"/>
        <w:jc w:val="center"/>
        <w:rPr>
          <w:rFonts w:ascii="Times New Roman" w:hAnsi="Times New Roman" w:cs="Times New Roman"/>
          <w:sz w:val="24"/>
          <w:szCs w:val="24"/>
        </w:rPr>
      </w:pPr>
      <w:r>
        <w:rPr>
          <w:rFonts w:ascii="Times New Roman" w:hAnsi="Times New Roman" w:cs="Times New Roman"/>
          <w:sz w:val="24"/>
          <w:szCs w:val="24"/>
        </w:rPr>
        <w:t>Water</w:t>
      </w:r>
    </w:p>
    <w:p w:rsidR="00721121" w:rsidRDefault="006E4AC5" w:rsidP="0072112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21121" w:rsidRDefault="006E4AC5" w:rsidP="0072112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21121" w:rsidRPr="00721121" w:rsidRDefault="00721121" w:rsidP="00721121">
      <w:pPr>
        <w:rPr>
          <w:rFonts w:ascii="Times New Roman" w:hAnsi="Times New Roman" w:cs="Times New Roman"/>
          <w:sz w:val="24"/>
          <w:szCs w:val="24"/>
        </w:rPr>
      </w:pPr>
    </w:p>
    <w:p w:rsidR="00721121" w:rsidRPr="00721121" w:rsidRDefault="00721121" w:rsidP="00721121">
      <w:pPr>
        <w:rPr>
          <w:rFonts w:ascii="Times New Roman" w:hAnsi="Times New Roman" w:cs="Times New Roman"/>
          <w:sz w:val="24"/>
          <w:szCs w:val="24"/>
        </w:rPr>
      </w:pPr>
    </w:p>
    <w:p w:rsidR="00721121" w:rsidRPr="00721121" w:rsidRDefault="00721121" w:rsidP="00721121">
      <w:pPr>
        <w:rPr>
          <w:rFonts w:ascii="Times New Roman" w:hAnsi="Times New Roman" w:cs="Times New Roman"/>
          <w:sz w:val="24"/>
          <w:szCs w:val="24"/>
        </w:rPr>
      </w:pPr>
    </w:p>
    <w:p w:rsidR="00721121" w:rsidRDefault="00721121" w:rsidP="00721121">
      <w:pPr>
        <w:rPr>
          <w:rFonts w:ascii="Times New Roman" w:hAnsi="Times New Roman" w:cs="Times New Roman"/>
          <w:sz w:val="24"/>
          <w:szCs w:val="24"/>
        </w:rPr>
      </w:pPr>
    </w:p>
    <w:p w:rsidR="00721121" w:rsidRDefault="00721121" w:rsidP="00721121">
      <w:pPr>
        <w:rPr>
          <w:rFonts w:ascii="Times New Roman" w:hAnsi="Times New Roman" w:cs="Times New Roman"/>
          <w:sz w:val="24"/>
          <w:szCs w:val="24"/>
        </w:rPr>
      </w:pPr>
    </w:p>
    <w:p w:rsidR="00721121" w:rsidRDefault="00721121" w:rsidP="00721121">
      <w:pPr>
        <w:rPr>
          <w:rFonts w:ascii="Times New Roman" w:hAnsi="Times New Roman" w:cs="Times New Roman"/>
          <w:sz w:val="24"/>
          <w:szCs w:val="24"/>
        </w:rPr>
      </w:pPr>
    </w:p>
    <w:p w:rsidR="00721121" w:rsidRDefault="00721121" w:rsidP="00721121">
      <w:pPr>
        <w:rPr>
          <w:rFonts w:ascii="Times New Roman" w:hAnsi="Times New Roman" w:cs="Times New Roman"/>
          <w:sz w:val="24"/>
          <w:szCs w:val="24"/>
        </w:rPr>
      </w:pPr>
    </w:p>
    <w:p w:rsidR="00721121" w:rsidRDefault="00721121" w:rsidP="00721121">
      <w:pPr>
        <w:rPr>
          <w:rFonts w:ascii="Times New Roman" w:hAnsi="Times New Roman" w:cs="Times New Roman"/>
          <w:sz w:val="24"/>
          <w:szCs w:val="24"/>
        </w:rPr>
      </w:pPr>
    </w:p>
    <w:p w:rsidR="00721121" w:rsidRDefault="00721121" w:rsidP="00721121">
      <w:pPr>
        <w:rPr>
          <w:rFonts w:ascii="Times New Roman" w:hAnsi="Times New Roman" w:cs="Times New Roman"/>
          <w:sz w:val="24"/>
          <w:szCs w:val="24"/>
        </w:rPr>
      </w:pPr>
    </w:p>
    <w:p w:rsidR="00721121" w:rsidRDefault="006E4AC5" w:rsidP="0072112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Water</w:t>
      </w:r>
    </w:p>
    <w:p w:rsidR="00721121" w:rsidRDefault="006E4AC5" w:rsidP="00721121">
      <w:pPr>
        <w:spacing w:line="480" w:lineRule="auto"/>
        <w:rPr>
          <w:rFonts w:ascii="Times New Roman" w:hAnsi="Times New Roman" w:cs="Times New Roman"/>
          <w:sz w:val="24"/>
          <w:szCs w:val="24"/>
        </w:rPr>
      </w:pPr>
      <w:r>
        <w:rPr>
          <w:rFonts w:ascii="Times New Roman" w:hAnsi="Times New Roman" w:cs="Times New Roman"/>
          <w:sz w:val="24"/>
          <w:szCs w:val="24"/>
        </w:rPr>
        <w:tab/>
      </w:r>
      <w:r w:rsidR="00075BB0">
        <w:rPr>
          <w:rFonts w:ascii="Times New Roman" w:hAnsi="Times New Roman" w:cs="Times New Roman"/>
          <w:sz w:val="24"/>
          <w:szCs w:val="24"/>
        </w:rPr>
        <w:t>Water is essential to the sustainability of life of humans, animals, and plants. The essentiality of water to living things can be attributed to its unique properties. The properties are not only crucial to survival but also responsible for life. The chemical composition of water composes two hydrogen atoms and one oxygen atom. The molecules are held together by covalent bonds that connect hydrogen and water atoms</w:t>
      </w:r>
      <w:r w:rsidR="002035E2">
        <w:rPr>
          <w:rFonts w:ascii="Times New Roman" w:hAnsi="Times New Roman" w:cs="Times New Roman"/>
          <w:sz w:val="24"/>
          <w:szCs w:val="24"/>
        </w:rPr>
        <w:t>. The bonds enable cohesion that makes water to be strong as compared to other liquids. The paper provides a conceptual framework of the four properties of water and their importance to sustaining life.</w:t>
      </w:r>
    </w:p>
    <w:p w:rsidR="002035E2" w:rsidRDefault="006E4AC5" w:rsidP="0072112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82499">
        <w:rPr>
          <w:rFonts w:ascii="Times New Roman" w:hAnsi="Times New Roman" w:cs="Times New Roman"/>
          <w:sz w:val="24"/>
          <w:szCs w:val="24"/>
        </w:rPr>
        <w:tab/>
      </w:r>
      <w:bookmarkStart w:id="0" w:name="_GoBack"/>
      <w:bookmarkEnd w:id="0"/>
      <w:r>
        <w:rPr>
          <w:rFonts w:ascii="Times New Roman" w:hAnsi="Times New Roman" w:cs="Times New Roman"/>
          <w:sz w:val="24"/>
          <w:szCs w:val="24"/>
        </w:rPr>
        <w:t>Firstly, the high specific heat capacity of water enables water to maintai</w:t>
      </w:r>
      <w:r>
        <w:rPr>
          <w:rFonts w:ascii="Times New Roman" w:hAnsi="Times New Roman" w:cs="Times New Roman"/>
          <w:sz w:val="24"/>
          <w:szCs w:val="24"/>
        </w:rPr>
        <w:t>n temperatures that make the survival of aquatic</w:t>
      </w:r>
      <w:r w:rsidR="00D150FB">
        <w:rPr>
          <w:rFonts w:ascii="Times New Roman" w:hAnsi="Times New Roman" w:cs="Times New Roman"/>
          <w:sz w:val="24"/>
          <w:szCs w:val="24"/>
        </w:rPr>
        <w:t xml:space="preserve"> and terrestrial life</w:t>
      </w:r>
      <w:r>
        <w:rPr>
          <w:rFonts w:ascii="Times New Roman" w:hAnsi="Times New Roman" w:cs="Times New Roman"/>
          <w:sz w:val="24"/>
          <w:szCs w:val="24"/>
        </w:rPr>
        <w:t xml:space="preserve"> possible. In this regard, coastal waters have consistent thermal conditions throughout the year as compared to inland. Specific heat capacity is the ability of water to resist temperatur</w:t>
      </w:r>
      <w:r>
        <w:rPr>
          <w:rFonts w:ascii="Times New Roman" w:hAnsi="Times New Roman" w:cs="Times New Roman"/>
          <w:sz w:val="24"/>
          <w:szCs w:val="24"/>
        </w:rPr>
        <w:t>e variations</w:t>
      </w:r>
      <w:r w:rsidR="00740ED4">
        <w:rPr>
          <w:rFonts w:ascii="Times New Roman" w:hAnsi="Times New Roman" w:cs="Times New Roman"/>
          <w:sz w:val="24"/>
          <w:szCs w:val="24"/>
        </w:rPr>
        <w:t xml:space="preserve"> (Owlcation, 2019)</w:t>
      </w:r>
      <w:r>
        <w:rPr>
          <w:rFonts w:ascii="Times New Roman" w:hAnsi="Times New Roman" w:cs="Times New Roman"/>
          <w:sz w:val="24"/>
          <w:szCs w:val="24"/>
        </w:rPr>
        <w:t xml:space="preserve">. A large amount of energy is required to break the cohesive forces holding the water molecules. Besides, water absorbs energy from the sun and stores so that in cool temperatures, </w:t>
      </w:r>
      <w:r w:rsidR="00D150FB">
        <w:rPr>
          <w:rFonts w:ascii="Times New Roman" w:hAnsi="Times New Roman" w:cs="Times New Roman"/>
          <w:sz w:val="24"/>
          <w:szCs w:val="24"/>
        </w:rPr>
        <w:t>it emits heat to</w:t>
      </w:r>
      <w:r>
        <w:rPr>
          <w:rFonts w:ascii="Times New Roman" w:hAnsi="Times New Roman" w:cs="Times New Roman"/>
          <w:sz w:val="24"/>
          <w:szCs w:val="24"/>
        </w:rPr>
        <w:t xml:space="preserve"> the surrounding air</w:t>
      </w:r>
      <w:r w:rsidR="00D150FB">
        <w:rPr>
          <w:rFonts w:ascii="Times New Roman" w:hAnsi="Times New Roman" w:cs="Times New Roman"/>
          <w:sz w:val="24"/>
          <w:szCs w:val="24"/>
        </w:rPr>
        <w:t>. Likewise, in hot temperatures when the surrounding air is hotter than water, the air cools as it passes over the sea to land. Consequently, moderate temperatures are maintained in coastal areas throughout a year. Humans and animals living around these areas benefit from these temperatures changes since they remain warm during the cold seasons and cool during the hot seasons. Also, aquatic life only survives within a specific range of temperatures can live.</w:t>
      </w:r>
    </w:p>
    <w:p w:rsidR="00740ED4" w:rsidRDefault="006E4AC5" w:rsidP="0072112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Secondly, the density of water is vital </w:t>
      </w:r>
      <w:r w:rsidR="00920587">
        <w:rPr>
          <w:rFonts w:ascii="Times New Roman" w:hAnsi="Times New Roman" w:cs="Times New Roman"/>
          <w:sz w:val="24"/>
          <w:szCs w:val="24"/>
        </w:rPr>
        <w:t xml:space="preserve">to survival, especially in ice. At cooler temperatures, water molecules bond to form ice due to the stability of the hydrogen bonds. Ice is a solid that is less dense than water since the hydrogen particles are wide apart. The low density </w:t>
      </w:r>
      <w:r w:rsidR="00920587">
        <w:rPr>
          <w:rFonts w:ascii="Times New Roman" w:hAnsi="Times New Roman" w:cs="Times New Roman"/>
          <w:sz w:val="24"/>
          <w:szCs w:val="24"/>
        </w:rPr>
        <w:lastRenderedPageBreak/>
        <w:t>enables icebergs to float in water, and the temperatures of water below the water are maintained at stable temperatures due to the anomalous expansion of water.</w:t>
      </w:r>
      <w:r w:rsidR="000953B2">
        <w:rPr>
          <w:rFonts w:ascii="Times New Roman" w:hAnsi="Times New Roman" w:cs="Times New Roman"/>
          <w:sz w:val="24"/>
          <w:szCs w:val="24"/>
        </w:rPr>
        <w:t xml:space="preserve"> In general, liquids expand when heated except water between 0</w:t>
      </w:r>
      <w:r w:rsidR="000953B2">
        <w:rPr>
          <w:rFonts w:ascii="Times New Roman" w:hAnsi="Times New Roman" w:cs="Times New Roman"/>
          <w:sz w:val="24"/>
          <w:szCs w:val="24"/>
          <w:vertAlign w:val="superscript"/>
        </w:rPr>
        <w:t>o</w:t>
      </w:r>
      <w:r w:rsidR="000953B2">
        <w:rPr>
          <w:rFonts w:ascii="Times New Roman" w:hAnsi="Times New Roman" w:cs="Times New Roman"/>
          <w:sz w:val="24"/>
          <w:szCs w:val="24"/>
        </w:rPr>
        <w:t>C and 4</w:t>
      </w:r>
      <w:r w:rsidR="000953B2">
        <w:rPr>
          <w:rFonts w:ascii="Times New Roman" w:hAnsi="Times New Roman" w:cs="Times New Roman"/>
          <w:sz w:val="24"/>
          <w:szCs w:val="24"/>
          <w:vertAlign w:val="superscript"/>
        </w:rPr>
        <w:t>o</w:t>
      </w:r>
      <w:r w:rsidR="000953B2">
        <w:rPr>
          <w:rFonts w:ascii="Times New Roman" w:hAnsi="Times New Roman" w:cs="Times New Roman"/>
          <w:sz w:val="24"/>
          <w:szCs w:val="24"/>
        </w:rPr>
        <w:t>C.  As a result, it has the least volume and maximum density at this temperature range.</w:t>
      </w:r>
      <w:r w:rsidR="00920587">
        <w:rPr>
          <w:rFonts w:ascii="Times New Roman" w:hAnsi="Times New Roman" w:cs="Times New Roman"/>
          <w:sz w:val="24"/>
          <w:szCs w:val="24"/>
        </w:rPr>
        <w:t xml:space="preserve"> Aquatic life c</w:t>
      </w:r>
      <w:r w:rsidR="000953B2">
        <w:rPr>
          <w:rFonts w:ascii="Times New Roman" w:hAnsi="Times New Roman" w:cs="Times New Roman"/>
          <w:sz w:val="24"/>
          <w:szCs w:val="24"/>
        </w:rPr>
        <w:t>an survive during winter seasons since the water temperatures are favorable since only water at the top of water freezes and the rest is liquid. The oxygen that enables respiratory activities is trapped within the ice.</w:t>
      </w:r>
    </w:p>
    <w:p w:rsidR="00D150FB" w:rsidRDefault="006E4AC5" w:rsidP="00721121">
      <w:pPr>
        <w:spacing w:line="480" w:lineRule="auto"/>
        <w:rPr>
          <w:rFonts w:ascii="Times New Roman" w:hAnsi="Times New Roman" w:cs="Times New Roman"/>
          <w:sz w:val="24"/>
          <w:szCs w:val="24"/>
        </w:rPr>
      </w:pPr>
      <w:r>
        <w:rPr>
          <w:rFonts w:ascii="Times New Roman" w:hAnsi="Times New Roman" w:cs="Times New Roman"/>
          <w:sz w:val="24"/>
          <w:szCs w:val="24"/>
        </w:rPr>
        <w:tab/>
        <w:t>Thirdly</w:t>
      </w:r>
      <w:r w:rsidR="00CF7FD1">
        <w:rPr>
          <w:rFonts w:ascii="Times New Roman" w:hAnsi="Times New Roman" w:cs="Times New Roman"/>
          <w:sz w:val="24"/>
          <w:szCs w:val="24"/>
        </w:rPr>
        <w:t>, water</w:t>
      </w:r>
      <w:r>
        <w:rPr>
          <w:rFonts w:ascii="Times New Roman" w:hAnsi="Times New Roman" w:cs="Times New Roman"/>
          <w:sz w:val="24"/>
          <w:szCs w:val="24"/>
        </w:rPr>
        <w:t xml:space="preserve"> has a high heat of vaporization that </w:t>
      </w:r>
      <w:r w:rsidR="00CF7FD1">
        <w:rPr>
          <w:rFonts w:ascii="Times New Roman" w:hAnsi="Times New Roman" w:cs="Times New Roman"/>
          <w:sz w:val="24"/>
          <w:szCs w:val="24"/>
        </w:rPr>
        <w:t>helps maintain constant temperatures in humans. The heat of vaporization is the amount of energy required to change one gram water into a gas</w:t>
      </w:r>
      <w:r w:rsidR="00740ED4">
        <w:rPr>
          <w:rFonts w:ascii="Times New Roman" w:hAnsi="Times New Roman" w:cs="Times New Roman"/>
          <w:sz w:val="24"/>
          <w:szCs w:val="24"/>
        </w:rPr>
        <w:t xml:space="preserve"> (Owlcation, 2019)</w:t>
      </w:r>
      <w:r w:rsidR="00CF7FD1">
        <w:rPr>
          <w:rFonts w:ascii="Times New Roman" w:hAnsi="Times New Roman" w:cs="Times New Roman"/>
          <w:sz w:val="24"/>
          <w:szCs w:val="24"/>
        </w:rPr>
        <w:t xml:space="preserve">. The breakdown of hydrogen bonds required a large amount of energy. At hot temperatures, sweat evaporates from the surfaces to cause a cooling effect. In this regard, humans sweat during hot temperatures, the sweat evaporates from the surface of the skin to keep the body cool. Likewise, when water evaporates from the surface of water bodies, temperatures are regulated for the survival of aquatic life. </w:t>
      </w:r>
    </w:p>
    <w:p w:rsidR="00CF7FD1" w:rsidRDefault="006E4AC5" w:rsidP="0072112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Lastly, water has a high surface tension </w:t>
      </w:r>
      <w:r w:rsidR="00740ED4">
        <w:rPr>
          <w:rFonts w:ascii="Times New Roman" w:hAnsi="Times New Roman" w:cs="Times New Roman"/>
          <w:sz w:val="24"/>
          <w:szCs w:val="24"/>
        </w:rPr>
        <w:t>due to cohesive forces that exist between the molecules. Surface tension is the attractive force that exists between neighboring water molecules (USGS, n. d). The attractive force causes water to resist external pressure. The polarity of water contributes to cohesion since negative and positive molecules attract each other. In this regard, water striders and water vessels can float in water; therefore, enabling transport. The cohesion water makes activities such as drinking of water using a straw, cooking, and washing possible.</w:t>
      </w:r>
    </w:p>
    <w:p w:rsidR="00740ED4" w:rsidRDefault="00740ED4" w:rsidP="00721121">
      <w:pPr>
        <w:spacing w:line="480" w:lineRule="auto"/>
        <w:rPr>
          <w:rFonts w:ascii="Times New Roman" w:hAnsi="Times New Roman" w:cs="Times New Roman"/>
          <w:sz w:val="24"/>
          <w:szCs w:val="24"/>
        </w:rPr>
      </w:pPr>
    </w:p>
    <w:p w:rsidR="00740ED4" w:rsidRDefault="00740ED4" w:rsidP="00721121">
      <w:pPr>
        <w:spacing w:line="480" w:lineRule="auto"/>
        <w:rPr>
          <w:rFonts w:ascii="Times New Roman" w:hAnsi="Times New Roman" w:cs="Times New Roman"/>
          <w:sz w:val="24"/>
          <w:szCs w:val="24"/>
        </w:rPr>
      </w:pPr>
    </w:p>
    <w:p w:rsidR="00740ED4" w:rsidRDefault="006E4AC5" w:rsidP="00740ED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40ED4" w:rsidRDefault="006E4AC5" w:rsidP="00740ED4">
      <w:pPr>
        <w:spacing w:line="480" w:lineRule="auto"/>
        <w:rPr>
          <w:rFonts w:ascii="Times New Roman" w:hAnsi="Times New Roman" w:cs="Times New Roman"/>
          <w:sz w:val="24"/>
          <w:szCs w:val="24"/>
        </w:rPr>
      </w:pPr>
      <w:r>
        <w:rPr>
          <w:rFonts w:ascii="Times New Roman" w:hAnsi="Times New Roman" w:cs="Times New Roman"/>
          <w:sz w:val="24"/>
          <w:szCs w:val="24"/>
        </w:rPr>
        <w:t xml:space="preserve">Owlcation. (2019). 5 </w:t>
      </w:r>
      <w:r>
        <w:rPr>
          <w:rFonts w:ascii="Times New Roman" w:hAnsi="Times New Roman" w:cs="Times New Roman"/>
          <w:sz w:val="24"/>
          <w:szCs w:val="24"/>
        </w:rPr>
        <w:t>properties of water. Retrieved from</w:t>
      </w:r>
    </w:p>
    <w:p w:rsidR="00F16BCC" w:rsidRDefault="006E4AC5" w:rsidP="00740ED4">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740ED4">
          <w:rPr>
            <w:rStyle w:val="Hyperlink"/>
            <w:rFonts w:ascii="Times New Roman" w:hAnsi="Times New Roman" w:cs="Times New Roman"/>
            <w:sz w:val="24"/>
            <w:szCs w:val="24"/>
          </w:rPr>
          <w:t>https://owlcation.com/stem/5-Properties-of-Water</w:t>
        </w:r>
      </w:hyperlink>
    </w:p>
    <w:p w:rsidR="00F16BCC" w:rsidRDefault="006E4AC5" w:rsidP="00740ED4">
      <w:pPr>
        <w:spacing w:line="480" w:lineRule="auto"/>
        <w:rPr>
          <w:rFonts w:ascii="Times New Roman" w:hAnsi="Times New Roman" w:cs="Times New Roman"/>
          <w:sz w:val="24"/>
          <w:szCs w:val="24"/>
        </w:rPr>
      </w:pPr>
      <w:r>
        <w:rPr>
          <w:rFonts w:ascii="Times New Roman" w:hAnsi="Times New Roman" w:cs="Times New Roman"/>
          <w:sz w:val="24"/>
          <w:szCs w:val="24"/>
        </w:rPr>
        <w:t>USGS. (n. d). Surface tension and water. Retrieved from</w:t>
      </w:r>
    </w:p>
    <w:p w:rsidR="00F16BCC" w:rsidRPr="00920587" w:rsidRDefault="006E4AC5" w:rsidP="00F16BCC">
      <w:pPr>
        <w:spacing w:line="480" w:lineRule="auto"/>
        <w:ind w:left="720"/>
        <w:rPr>
          <w:rFonts w:ascii="Times New Roman" w:hAnsi="Times New Roman" w:cs="Times New Roman"/>
          <w:sz w:val="24"/>
          <w:szCs w:val="24"/>
        </w:rPr>
      </w:pPr>
      <w:hyperlink r:id="rId8" w:anchor="qt-science_center_objects" w:history="1">
        <w:r w:rsidRPr="00FC60E9">
          <w:rPr>
            <w:rStyle w:val="Hyperlink"/>
            <w:rFonts w:ascii="Times New Roman" w:hAnsi="Times New Roman" w:cs="Times New Roman"/>
            <w:sz w:val="24"/>
            <w:szCs w:val="24"/>
          </w:rPr>
          <w:t>https://www.usgs.gov/special-topic/water-science-school/science/surface-tension-and-water?qt-science_center_objects=0#qt-science_center_obje</w:t>
        </w:r>
        <w:r w:rsidRPr="00FC60E9">
          <w:rPr>
            <w:rStyle w:val="Hyperlink"/>
            <w:rFonts w:ascii="Times New Roman" w:hAnsi="Times New Roman" w:cs="Times New Roman"/>
            <w:sz w:val="24"/>
            <w:szCs w:val="24"/>
          </w:rPr>
          <w:t>cts</w:t>
        </w:r>
      </w:hyperlink>
    </w:p>
    <w:p w:rsidR="00D150FB" w:rsidRDefault="00D150FB" w:rsidP="00721121">
      <w:pPr>
        <w:spacing w:line="480" w:lineRule="auto"/>
        <w:rPr>
          <w:rFonts w:ascii="Times New Roman" w:hAnsi="Times New Roman" w:cs="Times New Roman"/>
          <w:sz w:val="24"/>
          <w:szCs w:val="24"/>
        </w:rPr>
      </w:pPr>
    </w:p>
    <w:p w:rsidR="00721121" w:rsidRPr="00721121" w:rsidRDefault="00721121" w:rsidP="00721121">
      <w:pPr>
        <w:rPr>
          <w:rFonts w:ascii="Times New Roman" w:hAnsi="Times New Roman" w:cs="Times New Roman"/>
          <w:sz w:val="24"/>
          <w:szCs w:val="24"/>
        </w:rPr>
      </w:pPr>
    </w:p>
    <w:sectPr w:rsidR="00721121" w:rsidRPr="00721121" w:rsidSect="0072112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4AC5" w:rsidRDefault="006E4AC5">
      <w:pPr>
        <w:spacing w:after="0" w:line="240" w:lineRule="auto"/>
      </w:pPr>
      <w:r>
        <w:separator/>
      </w:r>
    </w:p>
  </w:endnote>
  <w:endnote w:type="continuationSeparator" w:id="0">
    <w:p w:rsidR="006E4AC5" w:rsidRDefault="006E4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4AC5" w:rsidRDefault="006E4AC5">
      <w:pPr>
        <w:spacing w:after="0" w:line="240" w:lineRule="auto"/>
      </w:pPr>
      <w:r>
        <w:separator/>
      </w:r>
    </w:p>
  </w:footnote>
  <w:footnote w:type="continuationSeparator" w:id="0">
    <w:p w:rsidR="006E4AC5" w:rsidRDefault="006E4A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21" w:rsidRPr="00721121" w:rsidRDefault="006E4AC5" w:rsidP="00721121">
    <w:pPr>
      <w:pStyle w:val="Header"/>
      <w:spacing w:line="480" w:lineRule="auto"/>
      <w:rPr>
        <w:rFonts w:ascii="Times New Roman" w:hAnsi="Times New Roman" w:cs="Times New Roman"/>
        <w:sz w:val="24"/>
        <w:szCs w:val="24"/>
      </w:rPr>
    </w:pPr>
    <w:r w:rsidRPr="00721121">
      <w:rPr>
        <w:rFonts w:ascii="Times New Roman" w:hAnsi="Times New Roman" w:cs="Times New Roman"/>
        <w:sz w:val="24"/>
        <w:szCs w:val="24"/>
      </w:rPr>
      <w:t>WATER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21121">
      <w:rPr>
        <w:rFonts w:ascii="Times New Roman" w:hAnsi="Times New Roman" w:cs="Times New Roman"/>
        <w:sz w:val="24"/>
        <w:szCs w:val="24"/>
      </w:rPr>
      <w:t xml:space="preserve"> </w:t>
    </w:r>
    <w:sdt>
      <w:sdtPr>
        <w:rPr>
          <w:rFonts w:ascii="Times New Roman" w:hAnsi="Times New Roman" w:cs="Times New Roman"/>
          <w:sz w:val="24"/>
          <w:szCs w:val="24"/>
        </w:rPr>
        <w:id w:val="-499965919"/>
        <w:docPartObj>
          <w:docPartGallery w:val="Page Numbers (Top of Page)"/>
          <w:docPartUnique/>
        </w:docPartObj>
      </w:sdtPr>
      <w:sdtEndPr>
        <w:rPr>
          <w:noProof/>
        </w:rPr>
      </w:sdtEndPr>
      <w:sdtContent>
        <w:r w:rsidRPr="00721121">
          <w:rPr>
            <w:rFonts w:ascii="Times New Roman" w:hAnsi="Times New Roman" w:cs="Times New Roman"/>
            <w:sz w:val="24"/>
            <w:szCs w:val="24"/>
          </w:rPr>
          <w:fldChar w:fldCharType="begin"/>
        </w:r>
        <w:r w:rsidRPr="00721121">
          <w:rPr>
            <w:rFonts w:ascii="Times New Roman" w:hAnsi="Times New Roman" w:cs="Times New Roman"/>
            <w:sz w:val="24"/>
            <w:szCs w:val="24"/>
          </w:rPr>
          <w:instrText xml:space="preserve"> PAGE   \* MERGEFORMAT </w:instrText>
        </w:r>
        <w:r w:rsidRPr="00721121">
          <w:rPr>
            <w:rFonts w:ascii="Times New Roman" w:hAnsi="Times New Roman" w:cs="Times New Roman"/>
            <w:sz w:val="24"/>
            <w:szCs w:val="24"/>
          </w:rPr>
          <w:fldChar w:fldCharType="separate"/>
        </w:r>
        <w:r w:rsidR="00382499">
          <w:rPr>
            <w:rFonts w:ascii="Times New Roman" w:hAnsi="Times New Roman" w:cs="Times New Roman"/>
            <w:noProof/>
            <w:sz w:val="24"/>
            <w:szCs w:val="24"/>
          </w:rPr>
          <w:t>3</w:t>
        </w:r>
        <w:r w:rsidRPr="00721121">
          <w:rPr>
            <w:rFonts w:ascii="Times New Roman" w:hAnsi="Times New Roman" w:cs="Times New Roman"/>
            <w:noProof/>
            <w:sz w:val="24"/>
            <w:szCs w:val="24"/>
          </w:rPr>
          <w:fldChar w:fldCharType="end"/>
        </w:r>
      </w:sdtContent>
    </w:sdt>
  </w:p>
  <w:p w:rsidR="00721121" w:rsidRDefault="007211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21" w:rsidRPr="00721121" w:rsidRDefault="006E4AC5" w:rsidP="00721121">
    <w:pPr>
      <w:pStyle w:val="Header"/>
      <w:spacing w:line="480" w:lineRule="auto"/>
      <w:rPr>
        <w:rFonts w:ascii="Times New Roman" w:hAnsi="Times New Roman" w:cs="Times New Roman"/>
        <w:sz w:val="24"/>
        <w:szCs w:val="24"/>
      </w:rPr>
    </w:pPr>
    <w:r w:rsidRPr="00721121">
      <w:rPr>
        <w:rFonts w:ascii="Times New Roman" w:hAnsi="Times New Roman" w:cs="Times New Roman"/>
        <w:sz w:val="24"/>
        <w:szCs w:val="24"/>
      </w:rPr>
      <w:t xml:space="preserve">Running head: WATER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05183141"/>
        <w:docPartObj>
          <w:docPartGallery w:val="Page Numbers (Top of Page)"/>
          <w:docPartUnique/>
        </w:docPartObj>
      </w:sdtPr>
      <w:sdtEndPr>
        <w:rPr>
          <w:noProof/>
        </w:rPr>
      </w:sdtEndPr>
      <w:sdtContent>
        <w:r w:rsidRPr="00721121">
          <w:rPr>
            <w:rFonts w:ascii="Times New Roman" w:hAnsi="Times New Roman" w:cs="Times New Roman"/>
            <w:sz w:val="24"/>
            <w:szCs w:val="24"/>
          </w:rPr>
          <w:fldChar w:fldCharType="begin"/>
        </w:r>
        <w:r w:rsidRPr="00721121">
          <w:rPr>
            <w:rFonts w:ascii="Times New Roman" w:hAnsi="Times New Roman" w:cs="Times New Roman"/>
            <w:sz w:val="24"/>
            <w:szCs w:val="24"/>
          </w:rPr>
          <w:instrText xml:space="preserve"> PAGE   \* MERGEFORMAT </w:instrText>
        </w:r>
        <w:r w:rsidRPr="00721121">
          <w:rPr>
            <w:rFonts w:ascii="Times New Roman" w:hAnsi="Times New Roman" w:cs="Times New Roman"/>
            <w:sz w:val="24"/>
            <w:szCs w:val="24"/>
          </w:rPr>
          <w:fldChar w:fldCharType="separate"/>
        </w:r>
        <w:r w:rsidR="00382499">
          <w:rPr>
            <w:rFonts w:ascii="Times New Roman" w:hAnsi="Times New Roman" w:cs="Times New Roman"/>
            <w:noProof/>
            <w:sz w:val="24"/>
            <w:szCs w:val="24"/>
          </w:rPr>
          <w:t>1</w:t>
        </w:r>
        <w:r w:rsidRPr="00721121">
          <w:rPr>
            <w:rFonts w:ascii="Times New Roman" w:hAnsi="Times New Roman" w:cs="Times New Roman"/>
            <w:noProof/>
            <w:sz w:val="24"/>
            <w:szCs w:val="24"/>
          </w:rPr>
          <w:fldChar w:fldCharType="end"/>
        </w:r>
      </w:sdtContent>
    </w:sdt>
  </w:p>
  <w:p w:rsidR="00721121" w:rsidRDefault="007211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121"/>
    <w:rsid w:val="00075BB0"/>
    <w:rsid w:val="000953B2"/>
    <w:rsid w:val="001D2666"/>
    <w:rsid w:val="001E0990"/>
    <w:rsid w:val="002035E2"/>
    <w:rsid w:val="00382499"/>
    <w:rsid w:val="006E4AC5"/>
    <w:rsid w:val="00721121"/>
    <w:rsid w:val="00740ED4"/>
    <w:rsid w:val="0080412D"/>
    <w:rsid w:val="00920587"/>
    <w:rsid w:val="00BD4F4E"/>
    <w:rsid w:val="00CF7FD1"/>
    <w:rsid w:val="00D150FB"/>
    <w:rsid w:val="00F16BCC"/>
    <w:rsid w:val="00FC4DB5"/>
    <w:rsid w:val="00FC6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11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121"/>
  </w:style>
  <w:style w:type="paragraph" w:styleId="Footer">
    <w:name w:val="footer"/>
    <w:basedOn w:val="Normal"/>
    <w:link w:val="FooterChar"/>
    <w:uiPriority w:val="99"/>
    <w:unhideWhenUsed/>
    <w:rsid w:val="007211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121"/>
  </w:style>
  <w:style w:type="character" w:styleId="Hyperlink">
    <w:name w:val="Hyperlink"/>
    <w:basedOn w:val="DefaultParagraphFont"/>
    <w:uiPriority w:val="99"/>
    <w:unhideWhenUsed/>
    <w:rsid w:val="00740ED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11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121"/>
  </w:style>
  <w:style w:type="paragraph" w:styleId="Footer">
    <w:name w:val="footer"/>
    <w:basedOn w:val="Normal"/>
    <w:link w:val="FooterChar"/>
    <w:uiPriority w:val="99"/>
    <w:unhideWhenUsed/>
    <w:rsid w:val="007211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121"/>
  </w:style>
  <w:style w:type="character" w:styleId="Hyperlink">
    <w:name w:val="Hyperlink"/>
    <w:basedOn w:val="DefaultParagraphFont"/>
    <w:uiPriority w:val="99"/>
    <w:unhideWhenUsed/>
    <w:rsid w:val="00740E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gs.gov/special-topic/water-science-school/science/surface-tension-and-water?qt-science_center_objects=0" TargetMode="External"/><Relationship Id="rId3" Type="http://schemas.openxmlformats.org/officeDocument/2006/relationships/settings" Target="settings.xml"/><Relationship Id="rId7" Type="http://schemas.openxmlformats.org/officeDocument/2006/relationships/hyperlink" Target="https://owlcation.com/stem/5-Properties-of-Water"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4</Pages>
  <Words>643</Words>
  <Characters>3669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2019-05-30T05:37:00Z</dcterms:created>
  <dcterms:modified xsi:type="dcterms:W3CDTF">2019-05-30T07:06:00Z</dcterms:modified>
</cp:coreProperties>
</file>